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FE" w:rsidRPr="002033C3" w:rsidRDefault="008346E4" w:rsidP="00627AFE">
      <w:pPr>
        <w:spacing w:line="360" w:lineRule="auto"/>
        <w:ind w:left="0" w:hanging="2"/>
        <w:jc w:val="right"/>
      </w:pPr>
      <w:bookmarkStart w:id="0" w:name="_GoBack"/>
      <w:bookmarkEnd w:id="0"/>
      <w:r w:rsidRPr="002033C3">
        <w:t>APSTIPRINĀTS</w:t>
      </w:r>
    </w:p>
    <w:p w:rsidR="00627AFE" w:rsidRPr="002033C3" w:rsidRDefault="008346E4" w:rsidP="00627AFE">
      <w:pPr>
        <w:spacing w:line="360" w:lineRule="auto"/>
        <w:ind w:left="0" w:hanging="2"/>
        <w:jc w:val="right"/>
      </w:pPr>
      <w:r w:rsidRPr="002033C3">
        <w:t xml:space="preserve">ar LU </w:t>
      </w:r>
      <w:r>
        <w:rPr>
          <w:rFonts w:eastAsia="Calibri"/>
          <w:noProof/>
        </w:rPr>
        <w:t>28.09.2022.</w:t>
      </w:r>
    </w:p>
    <w:p w:rsidR="00627AFE" w:rsidRPr="002033C3" w:rsidRDefault="008346E4" w:rsidP="00627AFE">
      <w:pPr>
        <w:spacing w:line="360" w:lineRule="auto"/>
        <w:ind w:left="0" w:hanging="2"/>
        <w:jc w:val="right"/>
      </w:pPr>
      <w:r w:rsidRPr="002033C3">
        <w:t xml:space="preserve">rīkojumu Nr. </w:t>
      </w:r>
      <w:r>
        <w:rPr>
          <w:rFonts w:eastAsia="Calibri"/>
          <w:noProof/>
        </w:rPr>
        <w:t>1-4/501</w:t>
      </w:r>
    </w:p>
    <w:p w:rsidR="00B10CC6" w:rsidRDefault="00B10CC6">
      <w:pPr>
        <w:ind w:left="0" w:hanging="2"/>
      </w:pPr>
    </w:p>
    <w:p w:rsidR="004B7B28" w:rsidRDefault="004B7B28" w:rsidP="004B7B28">
      <w:pPr>
        <w:spacing w:line="240" w:lineRule="auto"/>
        <w:ind w:left="1" w:hanging="3"/>
        <w:jc w:val="right"/>
        <w:rPr>
          <w:b/>
          <w:bCs/>
          <w:sz w:val="28"/>
          <w:szCs w:val="28"/>
        </w:rPr>
      </w:pPr>
    </w:p>
    <w:p w:rsidR="004B7B28" w:rsidRPr="00227452" w:rsidRDefault="008346E4" w:rsidP="007D6F05">
      <w:pPr>
        <w:spacing w:line="360" w:lineRule="auto"/>
        <w:ind w:left="0" w:hanging="2"/>
        <w:jc w:val="center"/>
        <w:rPr>
          <w:b/>
          <w:bCs/>
        </w:rPr>
      </w:pPr>
      <w:r w:rsidRPr="00227452">
        <w:rPr>
          <w:b/>
          <w:bCs/>
        </w:rPr>
        <w:t>NOTEIKUMI PAR STUDĒJOŠO PRIEKŠLIKUMU UN SŪDZĪBU</w:t>
      </w:r>
    </w:p>
    <w:p w:rsidR="004B7B28" w:rsidRPr="00227452" w:rsidRDefault="008346E4" w:rsidP="007D6F05">
      <w:pPr>
        <w:spacing w:line="360" w:lineRule="auto"/>
        <w:ind w:left="0" w:hanging="2"/>
        <w:jc w:val="center"/>
        <w:rPr>
          <w:b/>
          <w:bCs/>
        </w:rPr>
      </w:pPr>
      <w:r w:rsidRPr="00227452">
        <w:rPr>
          <w:b/>
          <w:bCs/>
        </w:rPr>
        <w:t xml:space="preserve"> IESNIEGŠANU UN IZSKATĪŠANU LATVIJAS UNIVERSITĀTĒ</w:t>
      </w:r>
    </w:p>
    <w:p w:rsidR="008346E4" w:rsidRPr="008346E4" w:rsidRDefault="008346E4" w:rsidP="008346E4">
      <w:pPr>
        <w:pBdr>
          <w:top w:val="inset" w:sz="6" w:space="1" w:color="auto"/>
          <w:bottom w:val="inset" w:sz="6" w:space="0" w:color="auto"/>
        </w:pBdr>
        <w:suppressAutoHyphens w:val="0"/>
        <w:spacing w:line="240" w:lineRule="auto"/>
        <w:ind w:leftChars="0" w:left="0" w:firstLineChars="0" w:firstLine="0"/>
        <w:textDirection w:val="lrTb"/>
        <w:textAlignment w:val="auto"/>
        <w:outlineLvl w:val="9"/>
        <w:rPr>
          <w:i/>
          <w:position w:val="0"/>
        </w:rPr>
      </w:pPr>
      <w:r w:rsidRPr="008346E4">
        <w:rPr>
          <w:i/>
          <w:position w:val="0"/>
        </w:rPr>
        <w:t>Šim dokumentam grozījumu nav</w:t>
      </w:r>
    </w:p>
    <w:p w:rsidR="008346E4" w:rsidRPr="008346E4" w:rsidRDefault="008346E4" w:rsidP="008346E4">
      <w:pPr>
        <w:suppressAutoHyphens w:val="0"/>
        <w:spacing w:line="240" w:lineRule="auto"/>
        <w:ind w:leftChars="0" w:left="0" w:firstLineChars="0" w:firstLine="0"/>
        <w:textDirection w:val="lrTb"/>
        <w:textAlignment w:val="auto"/>
        <w:outlineLvl w:val="9"/>
        <w:rPr>
          <w:position w:val="0"/>
          <w:sz w:val="22"/>
        </w:rPr>
      </w:pPr>
      <w:r w:rsidRPr="008346E4">
        <w:rPr>
          <w:position w:val="0"/>
        </w:rPr>
        <w:tab/>
      </w:r>
      <w:r w:rsidRPr="008346E4">
        <w:rPr>
          <w:position w:val="0"/>
          <w:sz w:val="22"/>
        </w:rPr>
        <w:tab/>
      </w:r>
    </w:p>
    <w:p w:rsidR="004B7B28" w:rsidRPr="00CE55E0" w:rsidRDefault="004B7B28" w:rsidP="004B7B28">
      <w:pPr>
        <w:spacing w:line="240" w:lineRule="auto"/>
        <w:ind w:left="0" w:hanging="2"/>
        <w:jc w:val="center"/>
        <w:rPr>
          <w:b/>
          <w:bCs/>
        </w:rPr>
      </w:pPr>
    </w:p>
    <w:p w:rsidR="004B7B28" w:rsidRPr="00CE55E0" w:rsidRDefault="008346E4" w:rsidP="004B7B28">
      <w:pPr>
        <w:pStyle w:val="ListParagraph"/>
        <w:numPr>
          <w:ilvl w:val="0"/>
          <w:numId w:val="1"/>
        </w:numPr>
        <w:spacing w:after="120" w:line="240" w:lineRule="auto"/>
        <w:ind w:left="0" w:hanging="2"/>
        <w:contextualSpacing w:val="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CE55E0">
        <w:rPr>
          <w:rFonts w:ascii="Times New Roman" w:eastAsia="Times New Roman" w:hAnsi="Times New Roman" w:cs="Times New Roman"/>
          <w:b/>
          <w:sz w:val="24"/>
          <w:szCs w:val="24"/>
          <w:lang w:eastAsia="lv-LV"/>
        </w:rPr>
        <w:t>Vispār</w:t>
      </w:r>
      <w:r>
        <w:rPr>
          <w:rFonts w:ascii="Times New Roman" w:eastAsia="Times New Roman" w:hAnsi="Times New Roman" w:cs="Times New Roman"/>
          <w:b/>
          <w:sz w:val="24"/>
          <w:szCs w:val="24"/>
          <w:lang w:eastAsia="lv-LV"/>
        </w:rPr>
        <w:t>ēj</w:t>
      </w:r>
      <w:r w:rsidRPr="00CE55E0">
        <w:rPr>
          <w:rFonts w:ascii="Times New Roman" w:eastAsia="Times New Roman" w:hAnsi="Times New Roman" w:cs="Times New Roman"/>
          <w:b/>
          <w:sz w:val="24"/>
          <w:szCs w:val="24"/>
          <w:lang w:eastAsia="lv-LV"/>
        </w:rPr>
        <w:t>ie noteikumi</w:t>
      </w:r>
    </w:p>
    <w:p w:rsidR="004B7B28" w:rsidRPr="00CE55E0"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CE55E0">
        <w:rPr>
          <w:rFonts w:ascii="Times New Roman" w:eastAsia="Times New Roman" w:hAnsi="Times New Roman" w:cs="Times New Roman"/>
          <w:bCs/>
          <w:sz w:val="24"/>
          <w:szCs w:val="24"/>
          <w:lang w:eastAsia="lv-LV"/>
        </w:rPr>
        <w:t>Noteikumi nosaka procedūru, kā</w:t>
      </w:r>
      <w:r>
        <w:rPr>
          <w:rFonts w:ascii="Times New Roman" w:eastAsia="Times New Roman" w:hAnsi="Times New Roman" w:cs="Times New Roman"/>
          <w:bCs/>
          <w:sz w:val="24"/>
          <w:szCs w:val="24"/>
          <w:lang w:eastAsia="lv-LV"/>
        </w:rPr>
        <w:t>dā Latvijas Universitātes (</w:t>
      </w:r>
      <w:r w:rsidRPr="00CE55E0">
        <w:rPr>
          <w:rFonts w:ascii="Times New Roman" w:eastAsia="Times New Roman" w:hAnsi="Times New Roman" w:cs="Times New Roman"/>
          <w:bCs/>
          <w:sz w:val="24"/>
          <w:szCs w:val="24"/>
          <w:lang w:eastAsia="lv-LV"/>
        </w:rPr>
        <w:t>turpmāk – LU</w:t>
      </w:r>
      <w:r>
        <w:rPr>
          <w:rFonts w:ascii="Times New Roman" w:eastAsia="Times New Roman" w:hAnsi="Times New Roman" w:cs="Times New Roman"/>
          <w:bCs/>
          <w:sz w:val="24"/>
          <w:szCs w:val="24"/>
          <w:lang w:eastAsia="lv-LV"/>
        </w:rPr>
        <w:t>) studējošie var iesniegt priekšlikumus un sūdzības LU par studiju procesu un citiem jautājumiem.</w:t>
      </w:r>
    </w:p>
    <w:p w:rsidR="004B7B28" w:rsidRPr="00CE55E0"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CE55E0">
        <w:rPr>
          <w:rFonts w:ascii="Times New Roman" w:eastAsia="Times New Roman" w:hAnsi="Times New Roman" w:cs="Times New Roman"/>
          <w:bCs/>
          <w:sz w:val="24"/>
          <w:szCs w:val="24"/>
          <w:lang w:eastAsia="lv-LV"/>
        </w:rPr>
        <w:t>Noteikumi attiecināmi uz priekšlikumiem un sūdzībām, kas saistīti ar:</w:t>
      </w:r>
    </w:p>
    <w:p w:rsidR="004B7B28" w:rsidRPr="00952B1D" w:rsidRDefault="008346E4" w:rsidP="007D6F05">
      <w:pPr>
        <w:pStyle w:val="ListParagraph"/>
        <w:numPr>
          <w:ilvl w:val="1"/>
          <w:numId w:val="3"/>
        </w:numPr>
        <w:spacing w:after="0" w:line="360" w:lineRule="auto"/>
        <w:jc w:val="both"/>
        <w:rPr>
          <w:rFonts w:ascii="Times New Roman" w:eastAsia="Times New Roman" w:hAnsi="Times New Roman" w:cs="Times New Roman"/>
          <w:bCs/>
          <w:sz w:val="24"/>
          <w:szCs w:val="24"/>
          <w:lang w:eastAsia="lv-LV"/>
        </w:rPr>
      </w:pPr>
      <w:r w:rsidRPr="00952B1D">
        <w:rPr>
          <w:rFonts w:ascii="Times New Roman" w:eastAsia="Times New Roman" w:hAnsi="Times New Roman" w:cs="Times New Roman"/>
          <w:bCs/>
          <w:sz w:val="24"/>
          <w:szCs w:val="24"/>
          <w:lang w:eastAsia="lv-LV"/>
        </w:rPr>
        <w:t>studiju proces</w:t>
      </w:r>
      <w:r>
        <w:rPr>
          <w:rFonts w:ascii="Times New Roman" w:eastAsia="Times New Roman" w:hAnsi="Times New Roman" w:cs="Times New Roman"/>
          <w:bCs/>
          <w:sz w:val="24"/>
          <w:szCs w:val="24"/>
          <w:lang w:eastAsia="lv-LV"/>
        </w:rPr>
        <w:t>u</w:t>
      </w:r>
      <w:r w:rsidRPr="00952B1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un </w:t>
      </w:r>
      <w:r w:rsidRPr="00952B1D">
        <w:rPr>
          <w:rFonts w:ascii="Times New Roman" w:eastAsia="Times New Roman" w:hAnsi="Times New Roman" w:cs="Times New Roman"/>
          <w:bCs/>
          <w:sz w:val="24"/>
          <w:szCs w:val="24"/>
          <w:lang w:eastAsia="lv-LV"/>
        </w:rPr>
        <w:t>kvalitāti;</w:t>
      </w:r>
    </w:p>
    <w:p w:rsidR="004B7B28" w:rsidRPr="00952B1D" w:rsidRDefault="008346E4" w:rsidP="007D6F05">
      <w:pPr>
        <w:pStyle w:val="ListParagraph"/>
        <w:numPr>
          <w:ilvl w:val="1"/>
          <w:numId w:val="3"/>
        </w:numPr>
        <w:spacing w:after="0" w:line="360" w:lineRule="auto"/>
        <w:jc w:val="both"/>
        <w:rPr>
          <w:rFonts w:ascii="Times New Roman" w:eastAsia="Times New Roman" w:hAnsi="Times New Roman" w:cs="Times New Roman"/>
          <w:bCs/>
          <w:sz w:val="24"/>
          <w:szCs w:val="24"/>
          <w:lang w:eastAsia="lv-LV"/>
        </w:rPr>
      </w:pPr>
      <w:r w:rsidRPr="00952B1D">
        <w:rPr>
          <w:rFonts w:ascii="Times New Roman" w:eastAsia="Times New Roman" w:hAnsi="Times New Roman" w:cs="Times New Roman"/>
          <w:bCs/>
          <w:sz w:val="24"/>
          <w:szCs w:val="24"/>
          <w:lang w:eastAsia="lv-LV"/>
        </w:rPr>
        <w:t>materiāli tehniskā nodrošinājuma kvalitāti;</w:t>
      </w:r>
    </w:p>
    <w:p w:rsidR="004B7B28" w:rsidRDefault="008346E4" w:rsidP="007D6F05">
      <w:pPr>
        <w:pStyle w:val="ListParagraph"/>
        <w:numPr>
          <w:ilvl w:val="1"/>
          <w:numId w:val="3"/>
        </w:numPr>
        <w:spacing w:after="0" w:line="360" w:lineRule="auto"/>
        <w:jc w:val="both"/>
        <w:rPr>
          <w:rFonts w:ascii="Times New Roman" w:eastAsia="Times New Roman" w:hAnsi="Times New Roman" w:cs="Times New Roman"/>
          <w:bCs/>
          <w:sz w:val="24"/>
          <w:szCs w:val="24"/>
          <w:lang w:eastAsia="lv-LV"/>
        </w:rPr>
      </w:pPr>
      <w:r w:rsidRPr="00952B1D">
        <w:rPr>
          <w:rFonts w:ascii="Times New Roman" w:eastAsia="Times New Roman" w:hAnsi="Times New Roman" w:cs="Times New Roman"/>
          <w:bCs/>
          <w:sz w:val="24"/>
          <w:szCs w:val="24"/>
          <w:lang w:eastAsia="lv-LV"/>
        </w:rPr>
        <w:t>darbinieku pienākumu pildīšanu, apkalpošanas kultūru un sadarbību</w:t>
      </w:r>
      <w:r>
        <w:rPr>
          <w:rFonts w:ascii="Times New Roman" w:eastAsia="Times New Roman" w:hAnsi="Times New Roman" w:cs="Times New Roman"/>
          <w:bCs/>
          <w:sz w:val="24"/>
          <w:szCs w:val="24"/>
          <w:lang w:eastAsia="lv-LV"/>
        </w:rPr>
        <w:t>;</w:t>
      </w:r>
    </w:p>
    <w:p w:rsidR="004B7B28" w:rsidRDefault="008346E4" w:rsidP="007D6F05">
      <w:pPr>
        <w:pStyle w:val="ListParagraph"/>
        <w:numPr>
          <w:ilvl w:val="1"/>
          <w:numId w:val="3"/>
        </w:numPr>
        <w:spacing w:after="0" w:line="360" w:lineRule="auto"/>
        <w:jc w:val="both"/>
        <w:rPr>
          <w:rFonts w:ascii="Times New Roman" w:eastAsia="Times New Roman" w:hAnsi="Times New Roman" w:cs="Times New Roman"/>
          <w:bCs/>
          <w:sz w:val="24"/>
          <w:szCs w:val="24"/>
          <w:lang w:eastAsia="lv-LV"/>
        </w:rPr>
      </w:pPr>
      <w:r w:rsidRPr="00952B1D">
        <w:rPr>
          <w:rFonts w:ascii="Times New Roman" w:eastAsia="Times New Roman" w:hAnsi="Times New Roman" w:cs="Times New Roman"/>
          <w:bCs/>
          <w:sz w:val="24"/>
          <w:szCs w:val="24"/>
          <w:lang w:eastAsia="lv-LV"/>
        </w:rPr>
        <w:t>negodīgu vai neētisku rīcību no darbinieku puses</w:t>
      </w:r>
      <w:r>
        <w:rPr>
          <w:rFonts w:ascii="Times New Roman" w:eastAsia="Times New Roman" w:hAnsi="Times New Roman" w:cs="Times New Roman"/>
          <w:bCs/>
          <w:sz w:val="24"/>
          <w:szCs w:val="24"/>
          <w:lang w:eastAsia="lv-LV"/>
        </w:rPr>
        <w:t>.</w:t>
      </w:r>
    </w:p>
    <w:p w:rsidR="004B7B28" w:rsidRPr="001471A2"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CE55E0">
        <w:rPr>
          <w:rFonts w:ascii="Times New Roman" w:eastAsia="Times New Roman" w:hAnsi="Times New Roman" w:cs="Times New Roman"/>
          <w:bCs/>
          <w:sz w:val="24"/>
          <w:szCs w:val="24"/>
          <w:lang w:eastAsia="lv-LV"/>
        </w:rPr>
        <w:t>Priekšlikumu vai sūdzību</w:t>
      </w:r>
      <w:r>
        <w:rPr>
          <w:rFonts w:ascii="Times New Roman" w:eastAsia="Times New Roman" w:hAnsi="Times New Roman" w:cs="Times New Roman"/>
          <w:bCs/>
          <w:sz w:val="24"/>
          <w:szCs w:val="24"/>
          <w:lang w:eastAsia="lv-LV"/>
        </w:rPr>
        <w:t xml:space="preserve"> (</w:t>
      </w:r>
      <w:r w:rsidRPr="00CE55E0">
        <w:rPr>
          <w:rFonts w:ascii="Times New Roman" w:eastAsia="Times New Roman" w:hAnsi="Times New Roman" w:cs="Times New Roman"/>
          <w:bCs/>
          <w:sz w:val="24"/>
          <w:szCs w:val="24"/>
          <w:lang w:eastAsia="lv-LV"/>
        </w:rPr>
        <w:t>turpmāk – Pieteikum</w:t>
      </w:r>
      <w:r w:rsidR="0075641E">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iesniegšanas, noformēšanas, izskatīšanas un atbildēšanas pamatprasības ir noteiktas Juridiskā spēka likumā un Iesniegumu likumā.</w:t>
      </w:r>
    </w:p>
    <w:p w:rsidR="004B7B28" w:rsidRPr="00CE55E0" w:rsidRDefault="004B7B28" w:rsidP="004B7B28">
      <w:pPr>
        <w:pStyle w:val="ListParagraph"/>
        <w:spacing w:after="0" w:line="240" w:lineRule="auto"/>
        <w:ind w:left="0" w:hanging="2"/>
        <w:jc w:val="both"/>
        <w:rPr>
          <w:rFonts w:ascii="Times New Roman" w:eastAsia="Times New Roman" w:hAnsi="Times New Roman" w:cs="Times New Roman"/>
          <w:bCs/>
          <w:sz w:val="24"/>
          <w:szCs w:val="24"/>
          <w:lang w:eastAsia="lv-LV"/>
        </w:rPr>
      </w:pPr>
    </w:p>
    <w:p w:rsidR="004B7B28" w:rsidRPr="00CE55E0" w:rsidRDefault="008346E4" w:rsidP="004B7B28">
      <w:pPr>
        <w:pStyle w:val="ListParagraph"/>
        <w:numPr>
          <w:ilvl w:val="0"/>
          <w:numId w:val="1"/>
        </w:numPr>
        <w:spacing w:after="120" w:line="240" w:lineRule="auto"/>
        <w:ind w:left="0" w:hanging="2"/>
        <w:contextualSpacing w:val="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CE55E0">
        <w:rPr>
          <w:rFonts w:ascii="Times New Roman" w:eastAsia="Times New Roman" w:hAnsi="Times New Roman" w:cs="Times New Roman"/>
          <w:b/>
          <w:sz w:val="24"/>
          <w:szCs w:val="24"/>
          <w:lang w:eastAsia="lv-LV"/>
        </w:rPr>
        <w:t>Priekšlikumu un sūdzību iesniegšana</w:t>
      </w:r>
    </w:p>
    <w:p w:rsid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CE55E0">
        <w:rPr>
          <w:rFonts w:ascii="Times New Roman" w:eastAsia="Times New Roman" w:hAnsi="Times New Roman" w:cs="Times New Roman"/>
          <w:bCs/>
          <w:sz w:val="24"/>
          <w:szCs w:val="24"/>
          <w:lang w:eastAsia="lv-LV"/>
        </w:rPr>
        <w:t>Pieteikumu</w:t>
      </w:r>
      <w:r>
        <w:rPr>
          <w:rFonts w:ascii="Times New Roman" w:eastAsia="Times New Roman" w:hAnsi="Times New Roman" w:cs="Times New Roman"/>
          <w:bCs/>
          <w:sz w:val="24"/>
          <w:szCs w:val="24"/>
          <w:lang w:eastAsia="lv-LV"/>
        </w:rPr>
        <w:t xml:space="preserve"> studējošais adresē fakultātes dekānam un iesniedz fakultātē (klātienē vai elektroniski).</w:t>
      </w:r>
    </w:p>
    <w:p w:rsid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7D6F05">
        <w:rPr>
          <w:rFonts w:ascii="Times New Roman" w:eastAsia="Times New Roman" w:hAnsi="Times New Roman" w:cs="Times New Roman"/>
          <w:bCs/>
          <w:sz w:val="24"/>
          <w:szCs w:val="24"/>
          <w:lang w:eastAsia="lv-LV"/>
        </w:rPr>
        <w:t xml:space="preserve">Ja Pieteikums ir par dekāna darbu vai ja tā iesniegšana varētu nelabvēlīgi ietekmēt turpmākās studijas, tad studējošais to adresē attiecīgās jomas prorektoram un iesniedz LU Dokumentu pārvaldības nodaļā (klātienē vai elektroniski uz e-pastu </w:t>
      </w:r>
      <w:hyperlink r:id="rId5" w:history="1">
        <w:r w:rsidRPr="007D6F05">
          <w:rPr>
            <w:rStyle w:val="Hyperlink"/>
            <w:rFonts w:ascii="Times New Roman" w:eastAsia="Times New Roman" w:hAnsi="Times New Roman" w:cs="Times New Roman"/>
            <w:bCs/>
            <w:sz w:val="24"/>
            <w:szCs w:val="24"/>
            <w:lang w:eastAsia="lv-LV"/>
          </w:rPr>
          <w:t>lietvediba@lu.lv</w:t>
        </w:r>
      </w:hyperlink>
      <w:r w:rsidRPr="007D6F05">
        <w:rPr>
          <w:rFonts w:ascii="Times New Roman" w:eastAsia="Times New Roman" w:hAnsi="Times New Roman" w:cs="Times New Roman"/>
          <w:bCs/>
          <w:sz w:val="24"/>
          <w:szCs w:val="24"/>
          <w:lang w:eastAsia="lv-LV"/>
        </w:rPr>
        <w:t>).</w:t>
      </w:r>
    </w:p>
    <w:p w:rsidR="007D6F05" w:rsidRP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7D6F05">
        <w:rPr>
          <w:rFonts w:ascii="Times New Roman" w:eastAsia="Times New Roman" w:hAnsi="Times New Roman" w:cs="Times New Roman"/>
          <w:bCs/>
          <w:sz w:val="24"/>
          <w:szCs w:val="24"/>
          <w:lang w:eastAsia="lv-LV"/>
        </w:rPr>
        <w:t>Pieteikumu studējošie var iesniegt individuāli vai apvienojoties grupā. Gadījumos, kad Pieteikumu gatavo grupa, tā iesniegumā norāda kontaktpersonu, kurai adresēt atbildi uz Pieteikumu.</w:t>
      </w:r>
    </w:p>
    <w:p w:rsidR="004B7B28" w:rsidRPr="007D6F05" w:rsidRDefault="008346E4" w:rsidP="007D6F05">
      <w:pPr>
        <w:pStyle w:val="ListParagraph"/>
        <w:numPr>
          <w:ilvl w:val="0"/>
          <w:numId w:val="3"/>
        </w:numPr>
        <w:spacing w:after="0" w:line="360" w:lineRule="auto"/>
        <w:ind w:left="0" w:hanging="2"/>
        <w:jc w:val="both"/>
        <w:rPr>
          <w:rFonts w:ascii="Times New Roman" w:eastAsia="Times New Roman" w:hAnsi="Times New Roman" w:cs="Times New Roman"/>
          <w:bCs/>
          <w:sz w:val="24"/>
          <w:szCs w:val="24"/>
          <w:lang w:eastAsia="lv-LV"/>
        </w:rPr>
      </w:pPr>
      <w:r w:rsidRPr="007D6F05">
        <w:rPr>
          <w:rFonts w:ascii="Times New Roman" w:eastAsia="Times New Roman" w:hAnsi="Times New Roman" w:cs="Times New Roman"/>
          <w:bCs/>
          <w:sz w:val="24"/>
          <w:szCs w:val="24"/>
          <w:lang w:eastAsia="lv-LV"/>
        </w:rPr>
        <w:t>Pieteikumā jānorāda:</w:t>
      </w:r>
    </w:p>
    <w:p w:rsidR="004B7B28" w:rsidRPr="00CE55E0" w:rsidRDefault="008346E4" w:rsidP="007D6F05">
      <w:pPr>
        <w:pStyle w:val="ListParagraph"/>
        <w:numPr>
          <w:ilvl w:val="1"/>
          <w:numId w:val="3"/>
        </w:numPr>
        <w:spacing w:after="0" w:line="36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Pr="00CE55E0">
        <w:rPr>
          <w:rFonts w:ascii="Times New Roman" w:eastAsia="Times New Roman" w:hAnsi="Times New Roman" w:cs="Times New Roman"/>
          <w:bCs/>
          <w:sz w:val="24"/>
          <w:szCs w:val="24"/>
          <w:lang w:eastAsia="lv-LV"/>
        </w:rPr>
        <w:t>esniedzēja</w:t>
      </w:r>
      <w:r>
        <w:rPr>
          <w:rFonts w:ascii="Times New Roman" w:eastAsia="Times New Roman" w:hAnsi="Times New Roman" w:cs="Times New Roman"/>
          <w:bCs/>
          <w:sz w:val="24"/>
          <w:szCs w:val="24"/>
          <w:lang w:eastAsia="lv-LV"/>
        </w:rPr>
        <w:t>/-u</w:t>
      </w:r>
      <w:r w:rsidRPr="00CE55E0">
        <w:rPr>
          <w:rFonts w:ascii="Times New Roman" w:eastAsia="Times New Roman" w:hAnsi="Times New Roman" w:cs="Times New Roman"/>
          <w:bCs/>
          <w:sz w:val="24"/>
          <w:szCs w:val="24"/>
          <w:lang w:eastAsia="lv-LV"/>
        </w:rPr>
        <w:t xml:space="preserve"> vārds, uzvārds</w:t>
      </w:r>
      <w:r>
        <w:rPr>
          <w:rFonts w:ascii="Times New Roman" w:eastAsia="Times New Roman" w:hAnsi="Times New Roman" w:cs="Times New Roman"/>
          <w:bCs/>
          <w:sz w:val="24"/>
          <w:szCs w:val="24"/>
          <w:lang w:eastAsia="lv-LV"/>
        </w:rPr>
        <w:t xml:space="preserve"> un </w:t>
      </w:r>
      <w:r w:rsidRPr="00CE55E0">
        <w:rPr>
          <w:rFonts w:ascii="Times New Roman" w:eastAsia="Times New Roman" w:hAnsi="Times New Roman" w:cs="Times New Roman"/>
          <w:bCs/>
          <w:sz w:val="24"/>
          <w:szCs w:val="24"/>
          <w:lang w:eastAsia="lv-LV"/>
        </w:rPr>
        <w:t>studenta apliecības numurs;</w:t>
      </w:r>
    </w:p>
    <w:p w:rsidR="004B7B28" w:rsidRPr="00CE55E0" w:rsidRDefault="008346E4" w:rsidP="007D6F05">
      <w:pPr>
        <w:pStyle w:val="ListParagraph"/>
        <w:numPr>
          <w:ilvl w:val="1"/>
          <w:numId w:val="3"/>
        </w:numPr>
        <w:spacing w:after="0" w:line="360" w:lineRule="auto"/>
        <w:jc w:val="both"/>
        <w:rPr>
          <w:rFonts w:ascii="Times New Roman" w:eastAsia="Times New Roman" w:hAnsi="Times New Roman" w:cs="Times New Roman"/>
          <w:bCs/>
          <w:sz w:val="24"/>
          <w:szCs w:val="24"/>
          <w:lang w:eastAsia="lv-LV"/>
        </w:rPr>
      </w:pPr>
      <w:r w:rsidRPr="00CE55E0">
        <w:rPr>
          <w:rFonts w:ascii="Times New Roman" w:eastAsia="Times New Roman" w:hAnsi="Times New Roman" w:cs="Times New Roman"/>
          <w:bCs/>
          <w:sz w:val="24"/>
          <w:szCs w:val="24"/>
          <w:lang w:eastAsia="lv-LV"/>
        </w:rPr>
        <w:t>elektroniskā pasta adrese, uz kuru vēlas saņemt atbildi;</w:t>
      </w:r>
    </w:p>
    <w:p w:rsidR="007D6F05" w:rsidRDefault="008346E4" w:rsidP="007D6F05">
      <w:pPr>
        <w:pStyle w:val="ListParagraph"/>
        <w:numPr>
          <w:ilvl w:val="1"/>
          <w:numId w:val="3"/>
        </w:numPr>
        <w:spacing w:after="0" w:line="360" w:lineRule="auto"/>
        <w:jc w:val="both"/>
        <w:rPr>
          <w:rFonts w:ascii="Times New Roman" w:eastAsia="Times New Roman" w:hAnsi="Times New Roman" w:cs="Times New Roman"/>
          <w:bCs/>
          <w:sz w:val="24"/>
          <w:szCs w:val="24"/>
          <w:lang w:eastAsia="lv-LV"/>
        </w:rPr>
      </w:pPr>
      <w:r w:rsidRPr="00CE55E0">
        <w:rPr>
          <w:rFonts w:ascii="Times New Roman" w:eastAsia="Times New Roman" w:hAnsi="Times New Roman" w:cs="Times New Roman"/>
          <w:bCs/>
          <w:sz w:val="24"/>
          <w:szCs w:val="24"/>
          <w:lang w:eastAsia="lv-LV"/>
        </w:rPr>
        <w:t xml:space="preserve">lietas būtība un priekšlikuma/sūdzības </w:t>
      </w:r>
      <w:r>
        <w:rPr>
          <w:rFonts w:ascii="Times New Roman" w:eastAsia="Times New Roman" w:hAnsi="Times New Roman" w:cs="Times New Roman"/>
          <w:bCs/>
          <w:sz w:val="24"/>
          <w:szCs w:val="24"/>
          <w:lang w:eastAsia="lv-LV"/>
        </w:rPr>
        <w:t>izklāsts</w:t>
      </w:r>
      <w:r w:rsidRPr="00CE55E0">
        <w:rPr>
          <w:rFonts w:ascii="Times New Roman" w:eastAsia="Times New Roman" w:hAnsi="Times New Roman" w:cs="Times New Roman"/>
          <w:bCs/>
          <w:sz w:val="24"/>
          <w:szCs w:val="24"/>
          <w:lang w:eastAsia="lv-LV"/>
        </w:rPr>
        <w:t>.</w:t>
      </w:r>
    </w:p>
    <w:p w:rsid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7D6F05">
        <w:rPr>
          <w:rFonts w:ascii="Times New Roman" w:eastAsia="Times New Roman" w:hAnsi="Times New Roman" w:cs="Times New Roman"/>
          <w:bCs/>
          <w:sz w:val="24"/>
          <w:szCs w:val="24"/>
          <w:lang w:eastAsia="lv-LV"/>
        </w:rPr>
        <w:t>Pieteikums un ar to saistītās lietvedības dokumenti ir ierobežotas pieejamības informācija saskaņā ar LU Ierobežotas pieejamības informācijas un dokumentu sarakstu.</w:t>
      </w:r>
    </w:p>
    <w:p w:rsidR="004B7B28" w:rsidRP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7D6F05">
        <w:rPr>
          <w:rFonts w:ascii="Times New Roman" w:eastAsia="Times New Roman" w:hAnsi="Times New Roman" w:cs="Times New Roman"/>
          <w:bCs/>
          <w:sz w:val="24"/>
          <w:szCs w:val="24"/>
          <w:lang w:eastAsia="lv-LV"/>
        </w:rPr>
        <w:lastRenderedPageBreak/>
        <w:t>Fakultātes vai LU Dokumentu pārvaldības nodaļas lietvedis pārbauda iesniegtā Pieteikuma atbilstību noteikumu 7. punkta prasībām, reģistrē to dokumentu vadības sistēmā “Namejs” (turpmāk – DVS “Namejs”) LU normatīvajos aktos noteiktajā kārtībā un nodod fakultātes dekānam (vai attiecīgās jomas prorektoram šo noteikumu 5. punktā minētajā gadījumā).</w:t>
      </w:r>
    </w:p>
    <w:p w:rsidR="004B7B28"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C1665C">
        <w:rPr>
          <w:rFonts w:ascii="Times New Roman" w:eastAsia="Times New Roman" w:hAnsi="Times New Roman" w:cs="Times New Roman"/>
          <w:bCs/>
          <w:sz w:val="24"/>
          <w:szCs w:val="24"/>
          <w:lang w:eastAsia="lv-LV"/>
        </w:rPr>
        <w:t xml:space="preserve">Ja Pieteikums </w:t>
      </w:r>
      <w:r>
        <w:rPr>
          <w:rFonts w:ascii="Times New Roman" w:eastAsia="Times New Roman" w:hAnsi="Times New Roman" w:cs="Times New Roman"/>
          <w:bCs/>
          <w:sz w:val="24"/>
          <w:szCs w:val="24"/>
          <w:lang w:eastAsia="lv-LV"/>
        </w:rPr>
        <w:t>neatbilst</w:t>
      </w:r>
      <w:r w:rsidRPr="00C1665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noteikumu 7</w:t>
      </w:r>
      <w:r w:rsidRPr="00C1665C">
        <w:rPr>
          <w:rFonts w:ascii="Times New Roman" w:eastAsia="Times New Roman" w:hAnsi="Times New Roman" w:cs="Times New Roman"/>
          <w:bCs/>
          <w:sz w:val="24"/>
          <w:szCs w:val="24"/>
          <w:lang w:eastAsia="lv-LV"/>
        </w:rPr>
        <w:t>. punkt</w:t>
      </w:r>
      <w:r>
        <w:rPr>
          <w:rFonts w:ascii="Times New Roman" w:eastAsia="Times New Roman" w:hAnsi="Times New Roman" w:cs="Times New Roman"/>
          <w:bCs/>
          <w:sz w:val="24"/>
          <w:szCs w:val="24"/>
          <w:lang w:eastAsia="lv-LV"/>
        </w:rPr>
        <w:t>a prasībām</w:t>
      </w:r>
      <w:r w:rsidRPr="00C1665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f</w:t>
      </w:r>
      <w:r w:rsidRPr="00874837">
        <w:rPr>
          <w:rFonts w:ascii="Times New Roman" w:eastAsia="Times New Roman" w:hAnsi="Times New Roman" w:cs="Times New Roman"/>
          <w:bCs/>
          <w:sz w:val="24"/>
          <w:szCs w:val="24"/>
          <w:lang w:eastAsia="lv-LV"/>
        </w:rPr>
        <w:t>akultātes</w:t>
      </w:r>
      <w:r>
        <w:rPr>
          <w:rFonts w:ascii="Times New Roman" w:eastAsia="Times New Roman" w:hAnsi="Times New Roman" w:cs="Times New Roman"/>
          <w:bCs/>
          <w:sz w:val="24"/>
          <w:szCs w:val="24"/>
          <w:lang w:eastAsia="lv-LV"/>
        </w:rPr>
        <w:t xml:space="preserve"> vai LU Dokumentu pārvaldības nodaļas </w:t>
      </w:r>
      <w:r w:rsidRPr="00874837">
        <w:rPr>
          <w:rFonts w:ascii="Times New Roman" w:eastAsia="Times New Roman" w:hAnsi="Times New Roman" w:cs="Times New Roman"/>
          <w:bCs/>
          <w:sz w:val="24"/>
          <w:szCs w:val="24"/>
          <w:lang w:eastAsia="lv-LV"/>
        </w:rPr>
        <w:t>lietvedis</w:t>
      </w:r>
      <w:r>
        <w:rPr>
          <w:rFonts w:ascii="Times New Roman" w:eastAsia="Times New Roman" w:hAnsi="Times New Roman" w:cs="Times New Roman"/>
          <w:bCs/>
          <w:sz w:val="24"/>
          <w:szCs w:val="24"/>
          <w:lang w:eastAsia="lv-LV"/>
        </w:rPr>
        <w:t xml:space="preserve"> </w:t>
      </w:r>
      <w:r w:rsidRPr="00C1665C">
        <w:rPr>
          <w:rFonts w:ascii="Times New Roman" w:eastAsia="Times New Roman" w:hAnsi="Times New Roman" w:cs="Times New Roman"/>
          <w:bCs/>
          <w:sz w:val="24"/>
          <w:szCs w:val="24"/>
          <w:lang w:eastAsia="lv-LV"/>
        </w:rPr>
        <w:t>ir tiesīgs to nevirzīt tālākai izskatīšanai</w:t>
      </w:r>
      <w:r>
        <w:rPr>
          <w:rFonts w:ascii="Times New Roman" w:eastAsia="Times New Roman" w:hAnsi="Times New Roman" w:cs="Times New Roman"/>
          <w:bCs/>
          <w:sz w:val="24"/>
          <w:szCs w:val="24"/>
          <w:lang w:eastAsia="lv-LV"/>
        </w:rPr>
        <w:t>, par to informējot Pieteikuma iesniedzēju.</w:t>
      </w:r>
    </w:p>
    <w:p w:rsidR="007D6F05" w:rsidRPr="0059213B" w:rsidRDefault="007D6F05" w:rsidP="007D6F05">
      <w:pPr>
        <w:pStyle w:val="ListParagraph"/>
        <w:spacing w:after="0" w:line="360" w:lineRule="auto"/>
        <w:ind w:left="360"/>
        <w:jc w:val="both"/>
        <w:rPr>
          <w:rFonts w:ascii="Times New Roman" w:eastAsia="Times New Roman" w:hAnsi="Times New Roman" w:cs="Times New Roman"/>
          <w:bCs/>
          <w:sz w:val="24"/>
          <w:szCs w:val="24"/>
          <w:lang w:eastAsia="lv-LV"/>
        </w:rPr>
      </w:pPr>
    </w:p>
    <w:p w:rsidR="004B7B28" w:rsidRPr="00CE55E0" w:rsidRDefault="008346E4" w:rsidP="004B7B28">
      <w:pPr>
        <w:pStyle w:val="ListParagraph"/>
        <w:numPr>
          <w:ilvl w:val="0"/>
          <w:numId w:val="1"/>
        </w:numPr>
        <w:spacing w:after="120" w:line="240" w:lineRule="auto"/>
        <w:ind w:left="0" w:hanging="2"/>
        <w:contextualSpacing w:val="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CE55E0">
        <w:rPr>
          <w:rFonts w:ascii="Times New Roman" w:eastAsia="Times New Roman" w:hAnsi="Times New Roman" w:cs="Times New Roman"/>
          <w:b/>
          <w:sz w:val="24"/>
          <w:szCs w:val="24"/>
          <w:lang w:eastAsia="lv-LV"/>
        </w:rPr>
        <w:t>Priekšlikumu un sūdzību izskatīšana</w:t>
      </w:r>
    </w:p>
    <w:p w:rsid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Dekāns vai attiecīgās jomas prorektors izvērtē Pieteikuma saturu un nodod to izskatīšanai un atbildes sagatavošanai.</w:t>
      </w:r>
    </w:p>
    <w:p w:rsid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J</w:t>
      </w:r>
      <w:r w:rsidR="004B7B28" w:rsidRPr="007D6F05">
        <w:rPr>
          <w:rFonts w:ascii="Times New Roman" w:eastAsia="Times New Roman" w:hAnsi="Times New Roman" w:cs="Times New Roman"/>
          <w:bCs/>
          <w:sz w:val="24"/>
          <w:szCs w:val="24"/>
          <w:lang w:eastAsia="lv-LV"/>
        </w:rPr>
        <w:t>a dekāns konstatē, ka Pieteikuma saturs (saskaņā ar šo noteikumu 2. pielikumu) ir ārpus viņa kompetences, tad dekāns Pieteikumu nodod LU Administrācijas vadītājam. LU Administrācijas vadītājs izvērtē Pieteikuma saturu un nodod to izskatīšanai un atbildes sagatavošanai atbilstošajai struktūrvienībai, kura LU normatīvajos aktos noteiktajā kārtībā sagatavo atbildes projektu, organizē tā parakstīšanu un nosūtīšanu studējošajam.</w:t>
      </w:r>
    </w:p>
    <w:p w:rsid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7D6F05">
        <w:rPr>
          <w:rFonts w:ascii="Times New Roman" w:eastAsia="Times New Roman" w:hAnsi="Times New Roman" w:cs="Times New Roman"/>
          <w:bCs/>
          <w:sz w:val="24"/>
          <w:szCs w:val="24"/>
          <w:lang w:eastAsia="lv-LV"/>
        </w:rPr>
        <w:t>Pieteikumu ir aizliegts nodot atbildes sagatavošanai vai sniegšanai tai personai vai struktūrvienībai, kuras rīcība Pieteikumā tiek apstrīdēta. Atbildes sagatavotājs ir tiesīgs prasīt paskaidrojumu no personas vai struktūrvienības, kuras rīcība Pieteikumā tiek apstrīdēta.</w:t>
      </w:r>
    </w:p>
    <w:p w:rsid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7D6F05">
        <w:rPr>
          <w:rFonts w:ascii="Times New Roman" w:eastAsia="Times New Roman" w:hAnsi="Times New Roman" w:cs="Times New Roman"/>
          <w:bCs/>
          <w:sz w:val="24"/>
          <w:szCs w:val="24"/>
          <w:lang w:eastAsia="lv-LV"/>
        </w:rPr>
        <w:t>Atbildi uz Pieteikumu sniedz Iesniegumu likumā noteiktajā termiņā.</w:t>
      </w:r>
    </w:p>
    <w:p w:rsid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7D6F05">
        <w:rPr>
          <w:rFonts w:ascii="Times New Roman" w:eastAsia="Times New Roman" w:hAnsi="Times New Roman" w:cs="Times New Roman"/>
          <w:bCs/>
          <w:sz w:val="24"/>
          <w:szCs w:val="24"/>
          <w:lang w:eastAsia="lv-LV"/>
        </w:rPr>
        <w:t xml:space="preserve">Sniedzot atbildi uz Pieteikumu, atbildīgais DVS “Namejs” norāda pieņemto lēmumu un atbildes sniegšanas datumu. </w:t>
      </w:r>
    </w:p>
    <w:p w:rsid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7D6F05">
        <w:rPr>
          <w:rFonts w:ascii="Times New Roman" w:eastAsia="Times New Roman" w:hAnsi="Times New Roman" w:cs="Times New Roman"/>
          <w:bCs/>
          <w:sz w:val="24"/>
          <w:szCs w:val="24"/>
          <w:lang w:eastAsia="lv-LV"/>
        </w:rPr>
        <w:t>Fakultātes vai LU Dokumentu pārvaldības nodaļas lietvedis nodrošina kontroli p</w:t>
      </w:r>
      <w:r w:rsidR="006F46E6">
        <w:rPr>
          <w:rFonts w:ascii="Times New Roman" w:eastAsia="Times New Roman" w:hAnsi="Times New Roman" w:cs="Times New Roman"/>
          <w:bCs/>
          <w:sz w:val="24"/>
          <w:szCs w:val="24"/>
          <w:lang w:eastAsia="lv-LV"/>
        </w:rPr>
        <w:t>ā</w:t>
      </w:r>
      <w:r w:rsidRPr="007D6F05">
        <w:rPr>
          <w:rFonts w:ascii="Times New Roman" w:eastAsia="Times New Roman" w:hAnsi="Times New Roman" w:cs="Times New Roman"/>
          <w:bCs/>
          <w:sz w:val="24"/>
          <w:szCs w:val="24"/>
          <w:lang w:eastAsia="lv-LV"/>
        </w:rPr>
        <w:t>r Pieteikuma izskatīšanas termiņa ievērošanu.</w:t>
      </w:r>
    </w:p>
    <w:p w:rsidR="007D6F05" w:rsidRDefault="008346E4" w:rsidP="007D6F05">
      <w:pPr>
        <w:pStyle w:val="ListParagraph"/>
        <w:numPr>
          <w:ilvl w:val="0"/>
          <w:numId w:val="3"/>
        </w:numPr>
        <w:spacing w:after="0" w:line="360" w:lineRule="auto"/>
        <w:jc w:val="both"/>
        <w:rPr>
          <w:rFonts w:ascii="Times New Roman" w:eastAsia="Times New Roman" w:hAnsi="Times New Roman" w:cs="Times New Roman"/>
          <w:bCs/>
          <w:sz w:val="24"/>
          <w:szCs w:val="24"/>
          <w:lang w:eastAsia="lv-LV"/>
        </w:rPr>
      </w:pPr>
      <w:r w:rsidRPr="007D6F05">
        <w:rPr>
          <w:rFonts w:ascii="Times New Roman" w:eastAsia="Times New Roman" w:hAnsi="Times New Roman" w:cs="Times New Roman"/>
          <w:bCs/>
          <w:sz w:val="24"/>
          <w:szCs w:val="24"/>
          <w:lang w:eastAsia="lv-LV"/>
        </w:rPr>
        <w:t>Fakultātes dekāns, prorektors un LU Administrācijas vadītājs katra akadēmiskā gada noslēgumā iesniedz LU Kvalitātes vadītājam pārskatu par pagājušajā akadēmiskajā gadā saņemtajiem Pieteikumiem un pieņemtajiem lēmumiem to sakarā.</w:t>
      </w:r>
    </w:p>
    <w:p w:rsidR="004B7B28" w:rsidRPr="005A6490" w:rsidRDefault="008346E4" w:rsidP="004B7B28">
      <w:pPr>
        <w:pStyle w:val="ListParagraph"/>
        <w:numPr>
          <w:ilvl w:val="0"/>
          <w:numId w:val="3"/>
        </w:numPr>
        <w:spacing w:after="0" w:line="360" w:lineRule="auto"/>
        <w:ind w:left="0" w:hanging="2"/>
        <w:jc w:val="both"/>
        <w:rPr>
          <w:bCs/>
        </w:rPr>
      </w:pPr>
      <w:r w:rsidRPr="005A6490">
        <w:rPr>
          <w:rFonts w:ascii="Times New Roman" w:eastAsia="Times New Roman" w:hAnsi="Times New Roman" w:cs="Times New Roman"/>
          <w:bCs/>
          <w:sz w:val="24"/>
          <w:szCs w:val="24"/>
          <w:lang w:eastAsia="lv-LV"/>
        </w:rPr>
        <w:t>LU Kvalitātes vadītājs izvērtē 17. punktā minētos pārskatus, analizē tendences un sagatavo ziņojumu LU Vadībai.</w:t>
      </w:r>
    </w:p>
    <w:sectPr w:rsidR="004B7B28" w:rsidRPr="005A6490" w:rsidSect="005A6490">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2689"/>
    <w:multiLevelType w:val="hybridMultilevel"/>
    <w:tmpl w:val="969A086A"/>
    <w:lvl w:ilvl="0" w:tplc="BA9A1C56">
      <w:start w:val="1"/>
      <w:numFmt w:val="upperRoman"/>
      <w:lvlText w:val="%1."/>
      <w:lvlJc w:val="right"/>
      <w:pPr>
        <w:ind w:left="720" w:hanging="360"/>
      </w:pPr>
      <w:rPr>
        <w:rFonts w:hint="default"/>
      </w:rPr>
    </w:lvl>
    <w:lvl w:ilvl="1" w:tplc="4E2C6348" w:tentative="1">
      <w:start w:val="1"/>
      <w:numFmt w:val="lowerLetter"/>
      <w:lvlText w:val="%2."/>
      <w:lvlJc w:val="left"/>
      <w:pPr>
        <w:ind w:left="1440" w:hanging="360"/>
      </w:pPr>
    </w:lvl>
    <w:lvl w:ilvl="2" w:tplc="22B8443E" w:tentative="1">
      <w:start w:val="1"/>
      <w:numFmt w:val="lowerRoman"/>
      <w:lvlText w:val="%3."/>
      <w:lvlJc w:val="right"/>
      <w:pPr>
        <w:ind w:left="2160" w:hanging="180"/>
      </w:pPr>
    </w:lvl>
    <w:lvl w:ilvl="3" w:tplc="66A2AB3C" w:tentative="1">
      <w:start w:val="1"/>
      <w:numFmt w:val="decimal"/>
      <w:lvlText w:val="%4."/>
      <w:lvlJc w:val="left"/>
      <w:pPr>
        <w:ind w:left="2880" w:hanging="360"/>
      </w:pPr>
    </w:lvl>
    <w:lvl w:ilvl="4" w:tplc="A2BA3322" w:tentative="1">
      <w:start w:val="1"/>
      <w:numFmt w:val="lowerLetter"/>
      <w:lvlText w:val="%5."/>
      <w:lvlJc w:val="left"/>
      <w:pPr>
        <w:ind w:left="3600" w:hanging="360"/>
      </w:pPr>
    </w:lvl>
    <w:lvl w:ilvl="5" w:tplc="1896A2BE" w:tentative="1">
      <w:start w:val="1"/>
      <w:numFmt w:val="lowerRoman"/>
      <w:lvlText w:val="%6."/>
      <w:lvlJc w:val="right"/>
      <w:pPr>
        <w:ind w:left="4320" w:hanging="180"/>
      </w:pPr>
    </w:lvl>
    <w:lvl w:ilvl="6" w:tplc="021A09F6" w:tentative="1">
      <w:start w:val="1"/>
      <w:numFmt w:val="decimal"/>
      <w:lvlText w:val="%7."/>
      <w:lvlJc w:val="left"/>
      <w:pPr>
        <w:ind w:left="5040" w:hanging="360"/>
      </w:pPr>
    </w:lvl>
    <w:lvl w:ilvl="7" w:tplc="9D3815A6" w:tentative="1">
      <w:start w:val="1"/>
      <w:numFmt w:val="lowerLetter"/>
      <w:lvlText w:val="%8."/>
      <w:lvlJc w:val="left"/>
      <w:pPr>
        <w:ind w:left="5760" w:hanging="360"/>
      </w:pPr>
    </w:lvl>
    <w:lvl w:ilvl="8" w:tplc="E3E42638" w:tentative="1">
      <w:start w:val="1"/>
      <w:numFmt w:val="lowerRoman"/>
      <w:lvlText w:val="%9."/>
      <w:lvlJc w:val="right"/>
      <w:pPr>
        <w:ind w:left="6480" w:hanging="180"/>
      </w:pPr>
    </w:lvl>
  </w:abstractNum>
  <w:abstractNum w:abstractNumId="1" w15:restartNumberingAfterBreak="0">
    <w:nsid w:val="38BA7198"/>
    <w:multiLevelType w:val="multilevel"/>
    <w:tmpl w:val="06264D5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E5F4D40"/>
    <w:multiLevelType w:val="multilevel"/>
    <w:tmpl w:val="AF76B51C"/>
    <w:lvl w:ilvl="0">
      <w:start w:val="1"/>
      <w:numFmt w:val="decimal"/>
      <w:lvlText w:val="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61482"/>
    <w:rsid w:val="000962BF"/>
    <w:rsid w:val="00110066"/>
    <w:rsid w:val="001471A2"/>
    <w:rsid w:val="001A495E"/>
    <w:rsid w:val="002033C3"/>
    <w:rsid w:val="00227452"/>
    <w:rsid w:val="002474DC"/>
    <w:rsid w:val="004B7B28"/>
    <w:rsid w:val="004D61A5"/>
    <w:rsid w:val="00520C59"/>
    <w:rsid w:val="0059213B"/>
    <w:rsid w:val="005A6490"/>
    <w:rsid w:val="00627AFE"/>
    <w:rsid w:val="006F46E6"/>
    <w:rsid w:val="0075641E"/>
    <w:rsid w:val="007D6F05"/>
    <w:rsid w:val="008346E4"/>
    <w:rsid w:val="00874837"/>
    <w:rsid w:val="00952B1D"/>
    <w:rsid w:val="009877E9"/>
    <w:rsid w:val="009C66A6"/>
    <w:rsid w:val="00B10CC6"/>
    <w:rsid w:val="00B50005"/>
    <w:rsid w:val="00C1665C"/>
    <w:rsid w:val="00CE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paragraph" w:styleId="Heading1">
    <w:name w:val="heading 1"/>
    <w:basedOn w:val="Normal"/>
    <w:next w:val="Normal"/>
    <w:link w:val="Heading1Char"/>
    <w:uiPriority w:val="9"/>
    <w:qFormat/>
    <w:rsid w:val="00061482"/>
    <w:pPr>
      <w:keepNext/>
      <w:keepLines/>
      <w:spacing w:before="24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28"/>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 w:type="table" w:styleId="TableGrid">
    <w:name w:val="Table Grid"/>
    <w:basedOn w:val="TableNormal"/>
    <w:uiPriority w:val="59"/>
    <w:rsid w:val="004B7B2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B28"/>
    <w:rPr>
      <w:color w:val="0563C1" w:themeColor="hyperlink"/>
      <w:u w:val="single"/>
    </w:rPr>
  </w:style>
  <w:style w:type="character" w:customStyle="1" w:styleId="Heading1Char">
    <w:name w:val="Heading 1 Char"/>
    <w:basedOn w:val="DefaultParagraphFont"/>
    <w:link w:val="Heading1"/>
    <w:uiPriority w:val="9"/>
    <w:rsid w:val="00061482"/>
    <w:rPr>
      <w:rFonts w:asciiTheme="majorHAnsi" w:eastAsiaTheme="majorEastAsia" w:hAnsiTheme="majorHAnsi" w:cstheme="majorBidi"/>
      <w:color w:val="2E74B5" w:themeColor="accent1" w:themeShade="BF"/>
      <w:position w:val="-1"/>
      <w:sz w:val="32"/>
      <w:szCs w:val="3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tvediba@l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2443</Words>
  <Characters>1394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Valda Kļava</cp:lastModifiedBy>
  <cp:revision>4</cp:revision>
  <cp:lastPrinted>2022-09-29T09:55:00Z</cp:lastPrinted>
  <dcterms:created xsi:type="dcterms:W3CDTF">2022-09-29T11:23:00Z</dcterms:created>
  <dcterms:modified xsi:type="dcterms:W3CDTF">2022-09-29T11:24:00Z</dcterms:modified>
</cp:coreProperties>
</file>